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9571BED" w14:textId="7588D19B" w:rsidR="00491AA5" w:rsidRDefault="00F8218A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8218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Dairy</w:t>
            </w:r>
            <w:r w:rsidRPr="00F8218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491AA5" w:rsidRPr="00491AA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 Level-4</w:t>
            </w:r>
          </w:p>
          <w:p w14:paraId="22E906C3" w14:textId="359968D2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025547B" w:rsidR="00CD681E" w:rsidRPr="00CD681E" w:rsidRDefault="00C21E90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C21E90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0721FP0803 Conduct Standard Milk Testing Procedures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79F8E8" w14:textId="77777777" w:rsidR="00843CE8" w:rsidRPr="00BC349E" w:rsidRDefault="00D03567" w:rsidP="00843CE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43C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843CE8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43C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843CE8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43C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843CE8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2F4EABDB" w14:textId="77777777" w:rsidR="00843CE8" w:rsidRPr="00BC349E" w:rsidRDefault="00843CE8" w:rsidP="00843CE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823C6A6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5E3467C3" w:rsidR="00D3033E" w:rsidRPr="009218D7" w:rsidRDefault="00F8218A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5A290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510A61FA" w:rsidR="00886CDA" w:rsidRPr="00F82626" w:rsidRDefault="00C21E90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C21E9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0721FP0803 Conduct Standard Milk Testing Procedures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69A8E768" w14:textId="7D8067C9" w:rsidR="00B128DD" w:rsidRPr="00B128DD" w:rsidRDefault="00D3033E" w:rsidP="00B128D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00754F1" w14:textId="77777777" w:rsidR="00B128DD" w:rsidRDefault="00B128DD" w:rsidP="00B128D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19A34733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Analyze Organoleptic properties of milk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E0D18CB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Evaluate Clot on Boiling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0E4A9580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 xml:space="preserve">Analyze Milk Adulteration 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301A554" w14:textId="777CEADA" w:rsidR="00A6376B" w:rsidRP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Assess pH Test of Milk</w:t>
            </w:r>
          </w:p>
          <w:p w14:paraId="23D70CD7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Perform Fat Determination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04638A44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Perform Solid Not Fat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3D2365EF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Evaluate Milk Density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41303FDD" w14:textId="79BC0547" w:rsidR="00A6376B" w:rsidRP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Analyze Antibiotic Residues</w:t>
            </w:r>
          </w:p>
          <w:p w14:paraId="78BC3EB9" w14:textId="77777777" w:rsidR="00251E4A" w:rsidRPr="00251E4A" w:rsidRDefault="00251E4A" w:rsidP="00251E4A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4220A08E" w:rsidR="008936CF" w:rsidRPr="00251E4A" w:rsidRDefault="00E42273" w:rsidP="00251E4A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FB510CC" w:rsidR="00B128DD" w:rsidRPr="00EE14E2" w:rsidRDefault="00A6376B" w:rsidP="00205423">
            <w:p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eastAsia="Arial" w:hAnsi="Arial" w:cs="Arial"/>
                <w:sz w:val="22"/>
                <w:szCs w:val="22"/>
              </w:rPr>
              <w:t>Examine raw milk quality by performing appropriate physical and chemical tests to decide processing suitability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59BC8D34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3721E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251E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4532592" w14:textId="77777777" w:rsidR="00A6376B" w:rsidRPr="00A6376B" w:rsidRDefault="00A6376B" w:rsidP="00A6376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rPr>
                <w:rFonts w:ascii="Arial" w:hAnsi="Arial" w:cs="Arial"/>
                <w:sz w:val="22"/>
              </w:rPr>
            </w:pPr>
            <w:r w:rsidRPr="00A6376B">
              <w:rPr>
                <w:rFonts w:ascii="Arial" w:hAnsi="Arial" w:cs="Arial"/>
                <w:sz w:val="22"/>
              </w:rPr>
              <w:t>Select appropriate tests for quality evaluation</w:t>
            </w:r>
          </w:p>
          <w:p w14:paraId="54D50404" w14:textId="77777777" w:rsidR="00A6376B" w:rsidRPr="00A6376B" w:rsidRDefault="00A6376B" w:rsidP="00A6376B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rPr>
                <w:rFonts w:ascii="Arial" w:hAnsi="Arial" w:cs="Arial"/>
                <w:sz w:val="22"/>
              </w:rPr>
            </w:pPr>
            <w:r w:rsidRPr="00A6376B">
              <w:rPr>
                <w:rFonts w:ascii="Arial" w:hAnsi="Arial" w:cs="Arial"/>
                <w:sz w:val="22"/>
              </w:rPr>
              <w:t>Perform chemical tests correctly</w:t>
            </w:r>
          </w:p>
          <w:p w14:paraId="33E3A8D0" w14:textId="0B07ED37" w:rsidR="00B128DD" w:rsidRPr="00B128DD" w:rsidRDefault="00A6376B" w:rsidP="00A6376B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A6376B">
              <w:rPr>
                <w:rFonts w:ascii="Arial" w:hAnsi="Arial" w:cs="Arial"/>
                <w:sz w:val="22"/>
              </w:rPr>
              <w:t>Compare results with standard limits</w:t>
            </w:r>
          </w:p>
        </w:tc>
      </w:tr>
    </w:tbl>
    <w:p w14:paraId="666C5583" w14:textId="77777777" w:rsidR="00B128DD" w:rsidRDefault="00B128DD" w:rsidP="00775599">
      <w:pPr>
        <w:jc w:val="center"/>
        <w:rPr>
          <w:rFonts w:asciiTheme="minorBidi" w:hAnsiTheme="minorBidi"/>
          <w:b/>
          <w:sz w:val="32"/>
        </w:rPr>
      </w:pPr>
    </w:p>
    <w:p w14:paraId="1E56DBF2" w14:textId="77777777" w:rsidR="00B128DD" w:rsidRDefault="00B128DD" w:rsidP="00775599">
      <w:pPr>
        <w:jc w:val="center"/>
        <w:rPr>
          <w:rFonts w:asciiTheme="minorBidi" w:hAnsiTheme="minorBidi"/>
          <w:b/>
          <w:sz w:val="32"/>
        </w:rPr>
      </w:pPr>
    </w:p>
    <w:p w14:paraId="647B331F" w14:textId="77777777" w:rsidR="00A6376B" w:rsidRDefault="00A6376B" w:rsidP="00775599">
      <w:pPr>
        <w:jc w:val="center"/>
        <w:rPr>
          <w:rFonts w:asciiTheme="minorBidi" w:hAnsiTheme="minorBidi"/>
          <w:b/>
          <w:sz w:val="32"/>
        </w:rPr>
      </w:pPr>
    </w:p>
    <w:p w14:paraId="7259C614" w14:textId="77777777" w:rsidR="00A6376B" w:rsidRDefault="00A6376B" w:rsidP="00775599">
      <w:pPr>
        <w:jc w:val="center"/>
        <w:rPr>
          <w:rFonts w:asciiTheme="minorBidi" w:hAnsiTheme="minorBidi"/>
          <w:b/>
          <w:sz w:val="32"/>
        </w:rPr>
      </w:pPr>
    </w:p>
    <w:p w14:paraId="14E3DADA" w14:textId="77777777" w:rsidR="00A6376B" w:rsidRDefault="00A6376B" w:rsidP="00775599">
      <w:pPr>
        <w:jc w:val="center"/>
        <w:rPr>
          <w:rFonts w:asciiTheme="minorBidi" w:hAnsiTheme="minorBidi"/>
          <w:b/>
          <w:sz w:val="32"/>
        </w:rPr>
      </w:pPr>
    </w:p>
    <w:p w14:paraId="70FE7C35" w14:textId="77777777" w:rsidR="00B128DD" w:rsidRDefault="00B128DD" w:rsidP="00081BAE">
      <w:pPr>
        <w:rPr>
          <w:rFonts w:asciiTheme="minorBidi" w:hAnsiTheme="minorBidi"/>
          <w:b/>
          <w:sz w:val="32"/>
        </w:rPr>
      </w:pPr>
    </w:p>
    <w:p w14:paraId="47A5336A" w14:textId="77777777" w:rsidR="00081BAE" w:rsidRDefault="00081BAE" w:rsidP="00081BAE">
      <w:pPr>
        <w:rPr>
          <w:rFonts w:asciiTheme="minorBidi" w:hAnsiTheme="minorBidi"/>
          <w:b/>
          <w:sz w:val="32"/>
        </w:rPr>
      </w:pPr>
    </w:p>
    <w:p w14:paraId="19A07651" w14:textId="6519802B" w:rsidR="004D18BE" w:rsidRPr="00487D73" w:rsidRDefault="004D18BE" w:rsidP="0077559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364FE69" w:rsidR="00F82626" w:rsidRPr="002F55EB" w:rsidRDefault="00F8218A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5A290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001C4613" w:rsidR="00F82626" w:rsidRPr="007A3C1C" w:rsidRDefault="00C21E90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21E9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0721FP0803 Conduct Standard Milk Testing Procedures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C2DE685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Analyze Organoleptic properties of milk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7F120CE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Evaluate Clot on Boiling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8846A48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 xml:space="preserve">Analyze Milk Adulteration 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AEE3820" w14:textId="77777777" w:rsidR="00A6376B" w:rsidRP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Assess pH Test of Milk</w:t>
            </w:r>
          </w:p>
          <w:p w14:paraId="4FEC1A03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Perform Fat Determination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FAEBEA1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Perform Solid Not Fat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DD402A6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Evaluate Milk Density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976842E" w14:textId="77777777" w:rsidR="00A6376B" w:rsidRP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Analyze Antibiotic Residues</w:t>
            </w:r>
          </w:p>
          <w:p w14:paraId="2D70BCEB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90C4EAC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025CEB38" w:rsidR="00AB7550" w:rsidRPr="00F82626" w:rsidRDefault="00A6376B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eastAsia="Arial" w:hAnsi="Arial" w:cs="Arial"/>
                <w:sz w:val="22"/>
                <w:szCs w:val="22"/>
              </w:rPr>
              <w:t>Examine raw milk quality by performing appropriate physical and chemical tests to decide processing suitability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6376B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305CA3F9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Collect milk samples hygienically</w:t>
            </w:r>
          </w:p>
        </w:tc>
        <w:tc>
          <w:tcPr>
            <w:tcW w:w="1059" w:type="dxa"/>
            <w:vAlign w:val="center"/>
          </w:tcPr>
          <w:p w14:paraId="0C2F3E57" w14:textId="5DC547F8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7466E290" wp14:editId="2A0E96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881FB" id="Rounded Rectangle 10" o:spid="_x0000_s1026" style="position:absolute;margin-left:8.5pt;margin-top: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0F11365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0B81D380" wp14:editId="0E9B85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0EF9BD" id="Rounded Rectangle 11" o:spid="_x0000_s1026" style="position:absolute;margin-left:9.5pt;margin-top:4.95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646FE68B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Select appropriate tests for quality evaluation</w:t>
            </w:r>
          </w:p>
        </w:tc>
        <w:tc>
          <w:tcPr>
            <w:tcW w:w="1059" w:type="dxa"/>
            <w:vAlign w:val="center"/>
          </w:tcPr>
          <w:p w14:paraId="725B99FA" w14:textId="30C5E1DE" w:rsidR="00A6376B" w:rsidRPr="007A3C1C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276BFEA" wp14:editId="10AD4B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60783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22743" id="Rounded Rectangle 10" o:spid="_x0000_s1026" style="position:absolute;margin-left:8.5pt;margin-top: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344CE26D" w:rsidR="00A6376B" w:rsidRPr="007A3C1C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049732F6" wp14:editId="378AC6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90677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F675D" id="Rounded Rectangle 11" o:spid="_x0000_s1026" style="position:absolute;margin-left:9.5pt;margin-top:4.95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03229087" w14:textId="77777777" w:rsidTr="008027FB">
        <w:trPr>
          <w:trHeight w:val="458"/>
        </w:trPr>
        <w:tc>
          <w:tcPr>
            <w:tcW w:w="6739" w:type="dxa"/>
          </w:tcPr>
          <w:p w14:paraId="1139C484" w14:textId="0C3D599A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Perform physical tests correctly</w:t>
            </w:r>
          </w:p>
        </w:tc>
        <w:tc>
          <w:tcPr>
            <w:tcW w:w="1059" w:type="dxa"/>
            <w:vAlign w:val="center"/>
          </w:tcPr>
          <w:p w14:paraId="7034B1F9" w14:textId="08632DF6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5FE6F06F" wp14:editId="39A2C9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4383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171E5B" id="Rounded Rectangle 10" o:spid="_x0000_s1026" style="position:absolute;margin-left:8.5pt;margin-top: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BA41EAA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02392884" wp14:editId="65D411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626133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12F71" id="Rounded Rectangle 11" o:spid="_x0000_s1026" style="position:absolute;margin-left:9.5pt;margin-top:4.95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166ED6EC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Perform chemical tests correctly</w:t>
            </w:r>
          </w:p>
        </w:tc>
        <w:tc>
          <w:tcPr>
            <w:tcW w:w="1059" w:type="dxa"/>
            <w:vAlign w:val="center"/>
          </w:tcPr>
          <w:p w14:paraId="6C139F3A" w14:textId="4B6E8C5C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6B0B8BC6" wp14:editId="34FE096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32394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AE3E4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17D741A5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7FE11E9" wp14:editId="2901EF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851168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09984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1AA241B0" w14:textId="77777777" w:rsidTr="002C02FE">
        <w:trPr>
          <w:trHeight w:val="398"/>
        </w:trPr>
        <w:tc>
          <w:tcPr>
            <w:tcW w:w="6739" w:type="dxa"/>
            <w:vAlign w:val="bottom"/>
          </w:tcPr>
          <w:p w14:paraId="0ABC29B9" w14:textId="3D426C2E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Use testing equipment safely</w:t>
            </w:r>
          </w:p>
        </w:tc>
        <w:tc>
          <w:tcPr>
            <w:tcW w:w="1059" w:type="dxa"/>
            <w:vAlign w:val="center"/>
          </w:tcPr>
          <w:p w14:paraId="6F9954D4" w14:textId="4A475BF7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E9FFDF4" wp14:editId="4ADE50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36934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170E8D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019D997F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16165D81" wp14:editId="730DD2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415221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EB139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168D0316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Record test results clearly</w:t>
            </w:r>
          </w:p>
        </w:tc>
        <w:tc>
          <w:tcPr>
            <w:tcW w:w="1059" w:type="dxa"/>
            <w:vAlign w:val="center"/>
          </w:tcPr>
          <w:p w14:paraId="33ABAFB9" w14:textId="39FD95CE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068CB70" wp14:editId="5F516C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83426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75519" id="Rounded Rectangle 10" o:spid="_x0000_s1026" style="position:absolute;margin-left:8.5pt;margin-top: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653C1D74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E42C7D4" wp14:editId="72F8DD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30255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539AD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5F7FAB31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Compare results with standard limits</w:t>
            </w:r>
          </w:p>
        </w:tc>
        <w:tc>
          <w:tcPr>
            <w:tcW w:w="1059" w:type="dxa"/>
            <w:vAlign w:val="center"/>
          </w:tcPr>
          <w:p w14:paraId="2EBCA9F9" w14:textId="23941449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02DAF483" wp14:editId="24E2FDB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77537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8A8C9" id="Rounded Rectangle 10" o:spid="_x0000_s1026" style="position:absolute;margin-left:8.5pt;margin-top: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3BA86472" w:rsidR="00A6376B" w:rsidRPr="007A3C1C" w:rsidRDefault="00A6376B" w:rsidP="00A6376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462245CD" wp14:editId="2BDCA1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21525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BD1B11" id="Rounded Rectangle 11" o:spid="_x0000_s1026" style="position:absolute;margin-left:9.5pt;margin-top:4.95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5E057E33" w14:textId="77777777" w:rsidTr="007D5E67">
        <w:trPr>
          <w:trHeight w:val="398"/>
        </w:trPr>
        <w:tc>
          <w:tcPr>
            <w:tcW w:w="6739" w:type="dxa"/>
          </w:tcPr>
          <w:p w14:paraId="0F5605B4" w14:textId="443D1E3B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Interpret results for processing suitability</w:t>
            </w:r>
          </w:p>
        </w:tc>
        <w:tc>
          <w:tcPr>
            <w:tcW w:w="1059" w:type="dxa"/>
            <w:vAlign w:val="center"/>
          </w:tcPr>
          <w:p w14:paraId="72257878" w14:textId="6418FAC3" w:rsidR="00A6376B" w:rsidRPr="007A3C1C" w:rsidRDefault="00A6376B" w:rsidP="00A6376B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D58F850" wp14:editId="493AD7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27191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4C482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8B88A2" w14:textId="2F15B820" w:rsidR="00A6376B" w:rsidRPr="007A3C1C" w:rsidRDefault="00A6376B" w:rsidP="00A6376B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F456D94" wp14:editId="5589AB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417725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B0317A" id="Rounded Rectangle 11" o:spid="_x0000_s1026" style="position:absolute;margin-left:9.5pt;margin-top:4.95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A6376B" w:rsidRPr="007A3C1C" w14:paraId="7EC584E2" w14:textId="77777777" w:rsidTr="002C02FE">
        <w:trPr>
          <w:trHeight w:val="398"/>
        </w:trPr>
        <w:tc>
          <w:tcPr>
            <w:tcW w:w="6739" w:type="dxa"/>
            <w:vAlign w:val="bottom"/>
          </w:tcPr>
          <w:p w14:paraId="5333930F" w14:textId="3E9DB2E5" w:rsidR="00A6376B" w:rsidRPr="00A6376B" w:rsidRDefault="00A6376B" w:rsidP="00A6376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Dispose of samples and reagents safely</w:t>
            </w:r>
          </w:p>
        </w:tc>
        <w:tc>
          <w:tcPr>
            <w:tcW w:w="1059" w:type="dxa"/>
            <w:vAlign w:val="center"/>
          </w:tcPr>
          <w:p w14:paraId="7C9D85D4" w14:textId="0E75FBAF" w:rsidR="00A6376B" w:rsidRPr="007A3C1C" w:rsidRDefault="00A6376B" w:rsidP="00A6376B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F451767" wp14:editId="789FB8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12107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9712A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2241EFC" w14:textId="1EAC835C" w:rsidR="00A6376B" w:rsidRPr="007A3C1C" w:rsidRDefault="00A6376B" w:rsidP="00A6376B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B38274D" wp14:editId="1448AE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41237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39C278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1F50D8B3" w14:textId="705D1E76" w:rsidR="004479AF" w:rsidRDefault="004D18BE" w:rsidP="0018672D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</w:t>
      </w:r>
    </w:p>
    <w:p w14:paraId="17EA7652" w14:textId="77777777" w:rsidR="00081BAE" w:rsidRDefault="00081BAE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3CB6DAD6" w14:textId="77777777" w:rsidR="00081BAE" w:rsidRDefault="00081BAE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680561C4" w14:textId="77777777" w:rsidR="002825E1" w:rsidRPr="0018672D" w:rsidRDefault="002825E1" w:rsidP="0018672D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8C5701E" w:rsidR="00F82626" w:rsidRPr="007A3C1C" w:rsidRDefault="00F8218A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5A290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973462A" w:rsidR="00F82626" w:rsidRPr="007A3C1C" w:rsidRDefault="00C21E90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C21E9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0721FP0803 Conduct Standard Milk Testing Procedures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1E78599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Analyze Organoleptic properties of milk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9FCF25C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Evaluate Clot on Boiling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7EA7A9B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 xml:space="preserve">Analyze Milk Adulteration 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96E6C38" w14:textId="77777777" w:rsidR="00A6376B" w:rsidRP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Assess pH Test of Milk</w:t>
            </w:r>
          </w:p>
          <w:p w14:paraId="0C3A6701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Perform Fat Determination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378E4FDB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Perform Solid Not Fat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99A4AC4" w14:textId="77777777" w:rsid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Evaluate Milk Density Test</w:t>
            </w:r>
            <w:r w:rsidRPr="00A6376B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F33229C" w14:textId="77777777" w:rsidR="00A6376B" w:rsidRPr="00A6376B" w:rsidRDefault="00A6376B" w:rsidP="00A6376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A6376B">
              <w:rPr>
                <w:rFonts w:asciiTheme="minorBidi" w:hAnsiTheme="minorBidi"/>
                <w:sz w:val="22"/>
                <w:szCs w:val="20"/>
              </w:rPr>
              <w:t>Analyze Antibiotic Residues</w:t>
            </w:r>
          </w:p>
          <w:p w14:paraId="6779278C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2DEF0326" w14:textId="77777777" w:rsidR="00081BAE" w:rsidRPr="00251E4A" w:rsidRDefault="00081BAE" w:rsidP="00081BA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251E4A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2D7938C2" w:rsidR="00F82626" w:rsidRPr="00CA32DB" w:rsidRDefault="00A6376B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eastAsia="Arial" w:hAnsi="Arial" w:cs="Arial"/>
                <w:sz w:val="22"/>
                <w:szCs w:val="22"/>
              </w:rPr>
              <w:t>Examine raw milk quality by performing appropriate physical and chemical tests to decide processing suitability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6376B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43CE1994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Collect milk samples hygienically</w:t>
            </w:r>
          </w:p>
        </w:tc>
        <w:tc>
          <w:tcPr>
            <w:tcW w:w="720" w:type="dxa"/>
            <w:vAlign w:val="center"/>
          </w:tcPr>
          <w:p w14:paraId="58CDE76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70B8E06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Select appropriate tests for quality evaluation</w:t>
            </w:r>
          </w:p>
        </w:tc>
        <w:tc>
          <w:tcPr>
            <w:tcW w:w="720" w:type="dxa"/>
            <w:vAlign w:val="center"/>
          </w:tcPr>
          <w:p w14:paraId="3CCAE75C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29D4023E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Perform physical tests correctly</w:t>
            </w:r>
          </w:p>
        </w:tc>
        <w:tc>
          <w:tcPr>
            <w:tcW w:w="720" w:type="dxa"/>
            <w:vAlign w:val="center"/>
          </w:tcPr>
          <w:p w14:paraId="6E16238F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13EC644D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Perform chemical tests correctly</w:t>
            </w:r>
          </w:p>
        </w:tc>
        <w:tc>
          <w:tcPr>
            <w:tcW w:w="720" w:type="dxa"/>
            <w:vAlign w:val="center"/>
          </w:tcPr>
          <w:p w14:paraId="2FBD329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7771DC62" w14:textId="77777777" w:rsidTr="00BF5928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491FAFAC" w14:textId="52155E33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Use testing equipment safely</w:t>
            </w:r>
          </w:p>
        </w:tc>
        <w:tc>
          <w:tcPr>
            <w:tcW w:w="720" w:type="dxa"/>
            <w:vAlign w:val="center"/>
          </w:tcPr>
          <w:p w14:paraId="5FA34814" w14:textId="0B8B9A9A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5808B4D6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Record test results clearly</w:t>
            </w:r>
          </w:p>
        </w:tc>
        <w:tc>
          <w:tcPr>
            <w:tcW w:w="720" w:type="dxa"/>
            <w:vAlign w:val="center"/>
          </w:tcPr>
          <w:p w14:paraId="50713888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7E23CC62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Compare results with standard limits</w:t>
            </w:r>
          </w:p>
        </w:tc>
        <w:tc>
          <w:tcPr>
            <w:tcW w:w="720" w:type="dxa"/>
            <w:vAlign w:val="center"/>
          </w:tcPr>
          <w:p w14:paraId="445A8428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6CEF527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3A0E450D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Interpret results for processing suitability</w:t>
            </w:r>
          </w:p>
        </w:tc>
        <w:tc>
          <w:tcPr>
            <w:tcW w:w="720" w:type="dxa"/>
            <w:vAlign w:val="center"/>
          </w:tcPr>
          <w:p w14:paraId="76C08EDC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B1895C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</w:tr>
      <w:tr w:rsidR="00A6376B" w:rsidRPr="009218D7" w14:paraId="0991CAE7" w14:textId="77777777" w:rsidTr="00BF5928">
        <w:trPr>
          <w:trHeight w:val="432"/>
        </w:trPr>
        <w:tc>
          <w:tcPr>
            <w:tcW w:w="648" w:type="dxa"/>
            <w:vAlign w:val="center"/>
          </w:tcPr>
          <w:p w14:paraId="22ECC085" w14:textId="77777777" w:rsidR="00A6376B" w:rsidRPr="009218D7" w:rsidRDefault="00A6376B" w:rsidP="00A6376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bottom"/>
          </w:tcPr>
          <w:p w14:paraId="6FA2689C" w14:textId="3AF28EDB" w:rsidR="00A6376B" w:rsidRPr="00A6376B" w:rsidRDefault="00A6376B" w:rsidP="00A6376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376B">
              <w:rPr>
                <w:rFonts w:ascii="Arial" w:hAnsi="Arial" w:cs="Arial"/>
                <w:color w:val="000000"/>
                <w:sz w:val="22"/>
                <w:szCs w:val="22"/>
              </w:rPr>
              <w:t>Dispose of samples and reagents safely</w:t>
            </w:r>
          </w:p>
        </w:tc>
        <w:tc>
          <w:tcPr>
            <w:tcW w:w="720" w:type="dxa"/>
            <w:vAlign w:val="center"/>
          </w:tcPr>
          <w:p w14:paraId="44940EA6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F02D862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B341EE4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CB6EC07" w:rsidR="00F82626" w:rsidRPr="0095602F" w:rsidRDefault="00F8218A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5A290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0A1B26C" w:rsidR="00F82626" w:rsidRPr="009218D7" w:rsidRDefault="00C21E90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C21E90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0721FP0803 Conduct Standard Milk Testing Procedures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50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2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A6376B" w:rsidRPr="009218D7" w14:paraId="75D2430B" w14:textId="77777777" w:rsidTr="0039466B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2FA80616" w14:textId="059FBAA3" w:rsidR="00A6376B" w:rsidRPr="009218D7" w:rsidRDefault="00A6376B" w:rsidP="00A6376B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Which milk attributes are checked by organoleptic evaluation?</w:t>
            </w:r>
          </w:p>
        </w:tc>
        <w:tc>
          <w:tcPr>
            <w:tcW w:w="1350" w:type="dxa"/>
            <w:vMerge w:val="restart"/>
          </w:tcPr>
          <w:p w14:paraId="5BFE4C56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170C3C92" w14:textId="77777777" w:rsidTr="0039466B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54FD51B1" w14:textId="2E9AF68F" w:rsidR="00A6376B" w:rsidRPr="009218D7" w:rsidRDefault="00A6376B" w:rsidP="00A6376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6892F728" w14:textId="77777777" w:rsidTr="0039466B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001EE7A5" w14:textId="358C3EBF" w:rsidR="00A6376B" w:rsidRPr="00064A5C" w:rsidRDefault="00A6376B" w:rsidP="00A6376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step ensures hygienic sample collection?</w:t>
            </w:r>
          </w:p>
        </w:tc>
        <w:tc>
          <w:tcPr>
            <w:tcW w:w="1350" w:type="dxa"/>
            <w:vMerge w:val="restart"/>
          </w:tcPr>
          <w:p w14:paraId="3CA953B2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42741311" w14:textId="77777777" w:rsidTr="0039466B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2742F5D1" w14:textId="368EA9FA" w:rsidR="00A6376B" w:rsidRPr="009218D7" w:rsidRDefault="00A6376B" w:rsidP="00A6376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6ED77CE7" w14:textId="77777777" w:rsidTr="0039466B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41D16835" w14:textId="6910CDE5" w:rsidR="00A6376B" w:rsidRPr="00064A5C" w:rsidRDefault="00A6376B" w:rsidP="00A6376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Why dispose of tested milk properly?</w:t>
            </w:r>
          </w:p>
        </w:tc>
        <w:tc>
          <w:tcPr>
            <w:tcW w:w="1350" w:type="dxa"/>
            <w:vMerge w:val="restart"/>
          </w:tcPr>
          <w:p w14:paraId="19979199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70B0561B" w14:textId="77777777" w:rsidTr="0039466B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A6376B" w:rsidRPr="009218D7" w:rsidRDefault="00A6376B" w:rsidP="00A6376B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3C94A916" w14:textId="564E7432" w:rsidR="00A6376B" w:rsidRPr="009218D7" w:rsidRDefault="00A6376B" w:rsidP="00A6376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1FAD6769" w14:textId="11AF3EE4" w:rsidR="00540C21" w:rsidRPr="00BF4D4B" w:rsidRDefault="00A6376B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are the properties of fresh milk?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197B61">
        <w:trPr>
          <w:trHeight w:val="530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center"/>
          </w:tcPr>
          <w:p w14:paraId="0680402D" w14:textId="77777777" w:rsidR="00BF4D4B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3956A257" w14:textId="77777777" w:rsidTr="00B5049D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vAlign w:val="bottom"/>
          </w:tcPr>
          <w:p w14:paraId="262A396C" w14:textId="6A5DFA0C" w:rsidR="00A6376B" w:rsidRPr="00064A5C" w:rsidRDefault="00A6376B" w:rsidP="00A6376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Name one reagent used to detect milk adulterants.</w:t>
            </w:r>
          </w:p>
        </w:tc>
        <w:tc>
          <w:tcPr>
            <w:tcW w:w="1350" w:type="dxa"/>
            <w:vMerge w:val="restart"/>
          </w:tcPr>
          <w:p w14:paraId="3CE9A19A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04296213" w14:textId="77777777" w:rsidTr="00492F45">
        <w:trPr>
          <w:trHeight w:val="589"/>
          <w:jc w:val="center"/>
        </w:trPr>
        <w:tc>
          <w:tcPr>
            <w:tcW w:w="995" w:type="dxa"/>
            <w:vMerge/>
          </w:tcPr>
          <w:p w14:paraId="2D7B9098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7866D6FB" w14:textId="77777777" w:rsidR="00A6376B" w:rsidRPr="003674C1" w:rsidRDefault="00A6376B" w:rsidP="00A6376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1C524B21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C18F2DA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</w:tr>
      <w:tr w:rsidR="00A6376B" w:rsidRPr="009218D7" w14:paraId="20343FD2" w14:textId="77777777" w:rsidTr="00986D68">
        <w:trPr>
          <w:trHeight w:val="589"/>
          <w:jc w:val="center"/>
        </w:trPr>
        <w:tc>
          <w:tcPr>
            <w:tcW w:w="995" w:type="dxa"/>
            <w:vMerge w:val="restart"/>
          </w:tcPr>
          <w:p w14:paraId="09CAB733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bottom"/>
          </w:tcPr>
          <w:p w14:paraId="40E2DDCB" w14:textId="3EE02EA6" w:rsidR="00A6376B" w:rsidRPr="00064A5C" w:rsidRDefault="00A6376B" w:rsidP="00A6376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indicates clot formation during boiling?</w:t>
            </w:r>
          </w:p>
        </w:tc>
        <w:tc>
          <w:tcPr>
            <w:tcW w:w="1350" w:type="dxa"/>
            <w:vMerge w:val="restart"/>
          </w:tcPr>
          <w:p w14:paraId="5A638C69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 w:val="restart"/>
          </w:tcPr>
          <w:p w14:paraId="380E85EA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</w:tr>
      <w:tr w:rsidR="00A6376B" w:rsidRPr="009218D7" w14:paraId="4D5492F1" w14:textId="77777777" w:rsidTr="00492F45">
        <w:trPr>
          <w:trHeight w:val="589"/>
          <w:jc w:val="center"/>
        </w:trPr>
        <w:tc>
          <w:tcPr>
            <w:tcW w:w="995" w:type="dxa"/>
            <w:vMerge/>
          </w:tcPr>
          <w:p w14:paraId="0F811EA7" w14:textId="77777777" w:rsidR="00A6376B" w:rsidRPr="009218D7" w:rsidRDefault="00A6376B" w:rsidP="00A6376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vAlign w:val="center"/>
          </w:tcPr>
          <w:p w14:paraId="6781AB75" w14:textId="77777777" w:rsidR="00A6376B" w:rsidRPr="003674C1" w:rsidRDefault="00A6376B" w:rsidP="00A6376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vMerge/>
          </w:tcPr>
          <w:p w14:paraId="749B8995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0DFA106B" w14:textId="77777777" w:rsidR="00A6376B" w:rsidRPr="009218D7" w:rsidRDefault="00A6376B" w:rsidP="00A6376B">
            <w:pPr>
              <w:rPr>
                <w:rFonts w:asciiTheme="minorBidi" w:hAnsiTheme="minorBidi"/>
              </w:rPr>
            </w:pPr>
          </w:p>
        </w:tc>
      </w:tr>
      <w:tr w:rsidR="00A6376B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A6376B" w:rsidRPr="009218D7" w:rsidRDefault="00A6376B" w:rsidP="00A6376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A6376B" w:rsidRPr="009218D7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6376B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A6376B" w:rsidRPr="009218D7" w:rsidRDefault="00A6376B" w:rsidP="00A6376B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76084" w14:textId="77777777" w:rsidR="001265D5" w:rsidRDefault="001265D5" w:rsidP="00C92255">
      <w:pPr>
        <w:spacing w:after="0" w:line="240" w:lineRule="auto"/>
      </w:pPr>
      <w:r>
        <w:separator/>
      </w:r>
    </w:p>
  </w:endnote>
  <w:endnote w:type="continuationSeparator" w:id="0">
    <w:p w14:paraId="7C76A759" w14:textId="77777777" w:rsidR="001265D5" w:rsidRDefault="001265D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796FB" w14:textId="77777777" w:rsidR="001265D5" w:rsidRDefault="001265D5" w:rsidP="00C92255">
      <w:pPr>
        <w:spacing w:after="0" w:line="240" w:lineRule="auto"/>
      </w:pPr>
      <w:r>
        <w:separator/>
      </w:r>
    </w:p>
  </w:footnote>
  <w:footnote w:type="continuationSeparator" w:id="0">
    <w:p w14:paraId="1D2C9CEB" w14:textId="77777777" w:rsidR="001265D5" w:rsidRDefault="001265D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0464"/>
    <w:multiLevelType w:val="multilevel"/>
    <w:tmpl w:val="25A0C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B0FE9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6"/>
  </w:num>
  <w:num w:numId="5" w16cid:durableId="533034594">
    <w:abstractNumId w:val="14"/>
  </w:num>
  <w:num w:numId="6" w16cid:durableId="293371664">
    <w:abstractNumId w:val="19"/>
  </w:num>
  <w:num w:numId="7" w16cid:durableId="278072487">
    <w:abstractNumId w:val="10"/>
  </w:num>
  <w:num w:numId="8" w16cid:durableId="1171876212">
    <w:abstractNumId w:val="17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8"/>
  </w:num>
  <w:num w:numId="14" w16cid:durableId="1585913075">
    <w:abstractNumId w:val="15"/>
  </w:num>
  <w:num w:numId="15" w16cid:durableId="2016031983">
    <w:abstractNumId w:val="12"/>
  </w:num>
  <w:num w:numId="16" w16cid:durableId="887448424">
    <w:abstractNumId w:val="13"/>
  </w:num>
  <w:num w:numId="17" w16cid:durableId="1688749706">
    <w:abstractNumId w:val="18"/>
  </w:num>
  <w:num w:numId="18" w16cid:durableId="525749112">
    <w:abstractNumId w:val="7"/>
  </w:num>
  <w:num w:numId="19" w16cid:durableId="1991249295">
    <w:abstractNumId w:val="0"/>
  </w:num>
  <w:num w:numId="20" w16cid:durableId="213752930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4A5C"/>
    <w:rsid w:val="00067377"/>
    <w:rsid w:val="000732E3"/>
    <w:rsid w:val="00073EDA"/>
    <w:rsid w:val="00081BAE"/>
    <w:rsid w:val="00087675"/>
    <w:rsid w:val="000909F9"/>
    <w:rsid w:val="00091168"/>
    <w:rsid w:val="000927EB"/>
    <w:rsid w:val="000A0A7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0F4F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3E33"/>
    <w:rsid w:val="001265D5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0F6C"/>
    <w:rsid w:val="0015188E"/>
    <w:rsid w:val="00157C17"/>
    <w:rsid w:val="00162EF8"/>
    <w:rsid w:val="0016752A"/>
    <w:rsid w:val="00177E0D"/>
    <w:rsid w:val="001821E9"/>
    <w:rsid w:val="00182DB5"/>
    <w:rsid w:val="0018672D"/>
    <w:rsid w:val="001878EE"/>
    <w:rsid w:val="00197B61"/>
    <w:rsid w:val="001A02AA"/>
    <w:rsid w:val="001B20C1"/>
    <w:rsid w:val="001B457D"/>
    <w:rsid w:val="001C0D67"/>
    <w:rsid w:val="001C6604"/>
    <w:rsid w:val="001D47D3"/>
    <w:rsid w:val="001E38C0"/>
    <w:rsid w:val="001F265E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1E4A"/>
    <w:rsid w:val="00255B63"/>
    <w:rsid w:val="002724EF"/>
    <w:rsid w:val="002765C8"/>
    <w:rsid w:val="00276BCD"/>
    <w:rsid w:val="00280AF3"/>
    <w:rsid w:val="002823CA"/>
    <w:rsid w:val="002825E1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072A"/>
    <w:rsid w:val="002B28F0"/>
    <w:rsid w:val="002B2F8D"/>
    <w:rsid w:val="002B2FBB"/>
    <w:rsid w:val="002C17E0"/>
    <w:rsid w:val="002C1ECE"/>
    <w:rsid w:val="002F4241"/>
    <w:rsid w:val="002F55EB"/>
    <w:rsid w:val="00307200"/>
    <w:rsid w:val="00315E46"/>
    <w:rsid w:val="003245D8"/>
    <w:rsid w:val="0032483B"/>
    <w:rsid w:val="00324B9E"/>
    <w:rsid w:val="003350BF"/>
    <w:rsid w:val="00341573"/>
    <w:rsid w:val="00343F42"/>
    <w:rsid w:val="00345345"/>
    <w:rsid w:val="00351EED"/>
    <w:rsid w:val="0035637C"/>
    <w:rsid w:val="003579D4"/>
    <w:rsid w:val="003669A4"/>
    <w:rsid w:val="003674C1"/>
    <w:rsid w:val="00370FF3"/>
    <w:rsid w:val="003721E7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01B3"/>
    <w:rsid w:val="003D30DF"/>
    <w:rsid w:val="003E51FB"/>
    <w:rsid w:val="003F23AB"/>
    <w:rsid w:val="003F3430"/>
    <w:rsid w:val="00400A2D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1AA5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879EF"/>
    <w:rsid w:val="005932FC"/>
    <w:rsid w:val="00595590"/>
    <w:rsid w:val="0059582F"/>
    <w:rsid w:val="005A0140"/>
    <w:rsid w:val="005A0818"/>
    <w:rsid w:val="005A290F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27FB"/>
    <w:rsid w:val="00804B65"/>
    <w:rsid w:val="008173FE"/>
    <w:rsid w:val="008207C1"/>
    <w:rsid w:val="00820B22"/>
    <w:rsid w:val="00821020"/>
    <w:rsid w:val="00825686"/>
    <w:rsid w:val="008344C7"/>
    <w:rsid w:val="00843CE8"/>
    <w:rsid w:val="00847786"/>
    <w:rsid w:val="0085698C"/>
    <w:rsid w:val="0085795B"/>
    <w:rsid w:val="00866186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4FA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76B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28DD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1981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04E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1E90"/>
    <w:rsid w:val="00C23C5B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A637D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6AB2"/>
    <w:rsid w:val="00D40BDD"/>
    <w:rsid w:val="00D50FE3"/>
    <w:rsid w:val="00D5111C"/>
    <w:rsid w:val="00D53CA7"/>
    <w:rsid w:val="00D56305"/>
    <w:rsid w:val="00D60601"/>
    <w:rsid w:val="00D646AF"/>
    <w:rsid w:val="00D66E63"/>
    <w:rsid w:val="00D702BE"/>
    <w:rsid w:val="00D7707A"/>
    <w:rsid w:val="00D95455"/>
    <w:rsid w:val="00DA03FD"/>
    <w:rsid w:val="00DA3B06"/>
    <w:rsid w:val="00DA66B5"/>
    <w:rsid w:val="00DB1360"/>
    <w:rsid w:val="00DB726E"/>
    <w:rsid w:val="00DD25DB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18A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72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7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18</cp:revision>
  <dcterms:created xsi:type="dcterms:W3CDTF">2025-08-19T07:13:00Z</dcterms:created>
  <dcterms:modified xsi:type="dcterms:W3CDTF">2026-02-08T18:23:00Z</dcterms:modified>
</cp:coreProperties>
</file>